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1C28" w:rsidRPr="006D783C" w:rsidRDefault="000B76C2">
      <w:pPr>
        <w:widowControl/>
        <w:adjustRightInd w:val="0"/>
        <w:snapToGrid w:val="0"/>
        <w:spacing w:line="360" w:lineRule="auto"/>
        <w:jc w:val="center"/>
        <w:rPr>
          <w:rFonts w:ascii="方正小标宋简体" w:eastAsia="方正小标宋简体" w:hAnsi="华文中宋" w:cs="宋体"/>
          <w:b/>
          <w:color w:val="000000"/>
          <w:kern w:val="0"/>
          <w:sz w:val="30"/>
          <w:szCs w:val="30"/>
          <w:shd w:val="clear" w:color="auto" w:fill="FFFFFF"/>
        </w:rPr>
      </w:pPr>
      <w:r w:rsidRPr="006D783C">
        <w:rPr>
          <w:rFonts w:ascii="方正小标宋简体" w:eastAsia="方正小标宋简体" w:hAnsi="华文中宋" w:cs="宋体" w:hint="eastAsia"/>
          <w:b/>
          <w:color w:val="000000"/>
          <w:kern w:val="0"/>
          <w:sz w:val="30"/>
          <w:szCs w:val="30"/>
          <w:shd w:val="clear" w:color="auto" w:fill="FFFFFF"/>
        </w:rPr>
        <w:t>心能源积极心理学工作室“关注心理健康</w:t>
      </w:r>
      <w:r w:rsidRPr="006D783C">
        <w:rPr>
          <w:rFonts w:ascii="方正小标宋简体" w:eastAsia="方正小标宋简体" w:hAnsi="华文中宋" w:cs="宋体"/>
          <w:b/>
          <w:color w:val="000000"/>
          <w:kern w:val="0"/>
          <w:sz w:val="30"/>
          <w:szCs w:val="30"/>
          <w:shd w:val="clear" w:color="auto" w:fill="FFFFFF"/>
        </w:rPr>
        <w:t>·</w:t>
      </w:r>
      <w:r w:rsidRPr="006D783C">
        <w:rPr>
          <w:rFonts w:ascii="方正小标宋简体" w:eastAsia="方正小标宋简体" w:hAnsi="华文中宋" w:cs="宋体" w:hint="eastAsia"/>
          <w:b/>
          <w:color w:val="000000"/>
          <w:kern w:val="0"/>
          <w:sz w:val="30"/>
          <w:szCs w:val="30"/>
          <w:shd w:val="clear" w:color="auto" w:fill="FFFFFF"/>
          <w:lang w:eastAsia="zh-Hans"/>
        </w:rPr>
        <w:t>抗抑郁</w:t>
      </w:r>
      <w:r w:rsidRPr="006D783C">
        <w:rPr>
          <w:rFonts w:ascii="方正小标宋简体" w:eastAsia="方正小标宋简体" w:hAnsi="华文中宋" w:cs="宋体" w:hint="eastAsia"/>
          <w:b/>
          <w:color w:val="000000"/>
          <w:kern w:val="0"/>
          <w:sz w:val="30"/>
          <w:szCs w:val="30"/>
          <w:shd w:val="clear" w:color="auto" w:fill="FFFFFF"/>
        </w:rPr>
        <w:t>”</w:t>
      </w:r>
    </w:p>
    <w:p w:rsidR="00C21C28" w:rsidRPr="006D783C" w:rsidRDefault="000B76C2">
      <w:pPr>
        <w:widowControl/>
        <w:adjustRightInd w:val="0"/>
        <w:snapToGrid w:val="0"/>
        <w:spacing w:line="360" w:lineRule="auto"/>
        <w:jc w:val="center"/>
        <w:rPr>
          <w:rFonts w:ascii="方正小标宋简体" w:eastAsia="方正小标宋简体" w:hAnsi="华文中宋" w:cs="宋体"/>
          <w:b/>
          <w:color w:val="000000"/>
          <w:kern w:val="0"/>
          <w:sz w:val="30"/>
          <w:szCs w:val="30"/>
          <w:shd w:val="clear" w:color="auto" w:fill="FFFFFF"/>
        </w:rPr>
      </w:pPr>
      <w:r w:rsidRPr="006D783C">
        <w:rPr>
          <w:rFonts w:ascii="方正小标宋简体" w:eastAsia="方正小标宋简体" w:hAnsi="华文中宋" w:cs="宋体" w:hint="eastAsia"/>
          <w:b/>
          <w:color w:val="000000"/>
          <w:kern w:val="0"/>
          <w:sz w:val="30"/>
          <w:szCs w:val="30"/>
          <w:shd w:val="clear" w:color="auto" w:fill="FFFFFF"/>
        </w:rPr>
        <w:t>活动说明及报名方式</w:t>
      </w:r>
    </w:p>
    <w:p w:rsidR="00C21C28" w:rsidRDefault="000B76C2">
      <w:pPr>
        <w:widowControl/>
        <w:spacing w:line="480" w:lineRule="atLeast"/>
        <w:rPr>
          <w:rFonts w:ascii="仿宋" w:eastAsia="仿宋" w:hAnsi="仿宋" w:cs="宋体"/>
          <w:b/>
          <w:color w:val="000000"/>
          <w:kern w:val="0"/>
          <w:sz w:val="24"/>
          <w:szCs w:val="24"/>
        </w:rPr>
      </w:pPr>
      <w:r>
        <w:rPr>
          <w:rFonts w:ascii="仿宋" w:eastAsia="仿宋" w:hAnsi="仿宋" w:cs="宋体"/>
          <w:b/>
          <w:color w:val="000000"/>
          <w:kern w:val="0"/>
          <w:sz w:val="24"/>
          <w:szCs w:val="24"/>
        </w:rPr>
        <w:t>1</w:t>
      </w:r>
      <w:r>
        <w:rPr>
          <w:rFonts w:ascii="仿宋" w:eastAsia="仿宋" w:hAnsi="仿宋" w:cs="宋体" w:hint="eastAsia"/>
          <w:b/>
          <w:color w:val="000000"/>
          <w:kern w:val="0"/>
          <w:sz w:val="24"/>
          <w:szCs w:val="24"/>
        </w:rPr>
        <w:t>、宣讲内容：</w:t>
      </w:r>
    </w:p>
    <w:p w:rsidR="00C21C28" w:rsidRDefault="000B76C2">
      <w:pPr>
        <w:widowControl/>
        <w:spacing w:line="480" w:lineRule="atLeast"/>
        <w:ind w:firstLineChars="200" w:firstLine="480"/>
        <w:rPr>
          <w:rFonts w:ascii="仿宋" w:eastAsia="仿宋" w:hAnsi="仿宋" w:cs="宋体"/>
          <w:color w:val="000000"/>
          <w:kern w:val="0"/>
          <w:sz w:val="24"/>
          <w:szCs w:val="24"/>
        </w:rPr>
      </w:pPr>
      <w:r>
        <w:rPr>
          <w:rFonts w:ascii="仿宋" w:eastAsia="仿宋" w:hAnsi="仿宋" w:cs="宋体"/>
          <w:color w:val="000000"/>
          <w:kern w:val="0"/>
          <w:sz w:val="24"/>
          <w:szCs w:val="24"/>
        </w:rPr>
        <w:t>复旦大学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“心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t>能源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”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t>积极心理学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工作室在校心理健康教育中心的指导下，依托学院专业教师的力量,本学期计划从心理学知识和实际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t>案例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出发，主要针对“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  <w:lang w:eastAsia="zh-Hans"/>
        </w:rPr>
        <w:t>抗抑郁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”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t>主题，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组织高年级学生面向全校同学举办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t>主题宣讲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活动，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t>通过朋辈教育的形式，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帮助同学们了解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  <w:lang w:eastAsia="zh-Hans"/>
        </w:rPr>
        <w:t>抑郁症相关知识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，并通过行之有效的方法应对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  <w:lang w:eastAsia="zh-Hans"/>
        </w:rPr>
        <w:t>抑郁情绪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，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  <w:lang w:eastAsia="zh-Hans"/>
        </w:rPr>
        <w:t>有效预防抑郁症</w:t>
      </w:r>
      <w:r>
        <w:rPr>
          <w:rFonts w:ascii="仿宋" w:eastAsia="仿宋" w:hAnsi="仿宋" w:cs="宋体"/>
          <w:color w:val="000000"/>
          <w:kern w:val="0"/>
          <w:sz w:val="24"/>
          <w:szCs w:val="24"/>
          <w:lang w:eastAsia="zh-Hans"/>
        </w:rPr>
        <w:t>，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轻松快乐地生活和学习。</w:t>
      </w:r>
    </w:p>
    <w:p w:rsidR="00C21C28" w:rsidRDefault="000B76C2">
      <w:pPr>
        <w:widowControl/>
        <w:spacing w:line="480" w:lineRule="atLeast"/>
        <w:rPr>
          <w:rFonts w:ascii="仿宋" w:eastAsia="仿宋" w:hAnsi="仿宋" w:cs="宋体"/>
          <w:color w:val="000000"/>
          <w:kern w:val="0"/>
          <w:sz w:val="24"/>
          <w:szCs w:val="24"/>
        </w:rPr>
      </w:pPr>
      <w:r>
        <w:rPr>
          <w:rFonts w:ascii="仿宋" w:eastAsia="仿宋" w:hAnsi="仿宋" w:cs="宋体" w:hint="eastAsia"/>
          <w:b/>
          <w:color w:val="000000"/>
          <w:kern w:val="0"/>
          <w:sz w:val="24"/>
          <w:szCs w:val="24"/>
        </w:rPr>
        <w:t>2、形式：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讲座+互动</w:t>
      </w:r>
      <w:bookmarkStart w:id="0" w:name="_GoBack"/>
      <w:bookmarkEnd w:id="0"/>
    </w:p>
    <w:p w:rsidR="00C21C28" w:rsidRDefault="000B76C2">
      <w:pPr>
        <w:widowControl/>
        <w:spacing w:line="480" w:lineRule="atLeast"/>
        <w:rPr>
          <w:rFonts w:ascii="仿宋" w:eastAsia="仿宋" w:hAnsi="仿宋" w:cs="宋体"/>
          <w:color w:val="000000"/>
          <w:kern w:val="0"/>
          <w:sz w:val="24"/>
          <w:szCs w:val="24"/>
        </w:rPr>
      </w:pPr>
      <w:r>
        <w:rPr>
          <w:rFonts w:ascii="仿宋" w:eastAsia="仿宋" w:hAnsi="仿宋" w:cs="宋体"/>
          <w:b/>
          <w:color w:val="000000"/>
          <w:kern w:val="0"/>
          <w:sz w:val="24"/>
          <w:szCs w:val="24"/>
        </w:rPr>
        <w:t>3</w:t>
      </w:r>
      <w:r>
        <w:rPr>
          <w:rFonts w:ascii="仿宋" w:eastAsia="仿宋" w:hAnsi="仿宋" w:cs="宋体" w:hint="eastAsia"/>
          <w:b/>
          <w:color w:val="000000"/>
          <w:kern w:val="0"/>
          <w:sz w:val="24"/>
          <w:szCs w:val="24"/>
        </w:rPr>
        <w:t>、对象：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以班级为单位</w:t>
      </w:r>
    </w:p>
    <w:p w:rsidR="00C21C28" w:rsidRDefault="000B76C2">
      <w:pPr>
        <w:widowControl/>
        <w:spacing w:line="480" w:lineRule="atLeast"/>
        <w:rPr>
          <w:rFonts w:ascii="仿宋" w:eastAsia="仿宋" w:hAnsi="仿宋" w:cs="宋体"/>
          <w:color w:val="000000"/>
          <w:kern w:val="0"/>
          <w:sz w:val="24"/>
          <w:szCs w:val="24"/>
        </w:rPr>
      </w:pPr>
      <w:r>
        <w:rPr>
          <w:rFonts w:ascii="仿宋" w:eastAsia="仿宋" w:hAnsi="仿宋" w:cs="宋体"/>
          <w:b/>
          <w:color w:val="000000"/>
          <w:kern w:val="0"/>
          <w:sz w:val="24"/>
          <w:szCs w:val="24"/>
        </w:rPr>
        <w:t>4</w:t>
      </w:r>
      <w:r>
        <w:rPr>
          <w:rFonts w:ascii="仿宋" w:eastAsia="仿宋" w:hAnsi="仿宋" w:cs="宋体" w:hint="eastAsia"/>
          <w:b/>
          <w:color w:val="000000"/>
          <w:kern w:val="0"/>
          <w:sz w:val="24"/>
          <w:szCs w:val="24"/>
        </w:rPr>
        <w:t>、时间：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2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t>021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年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t>10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月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t>29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日至2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t>021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年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t>11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月1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t>9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日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t>期间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，每周二中午1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t>2:30-13:30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或1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t>3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: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t>30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-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t>14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: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t>30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。</w:t>
      </w:r>
    </w:p>
    <w:p w:rsidR="00C21C28" w:rsidRDefault="000B76C2">
      <w:pPr>
        <w:widowControl/>
        <w:spacing w:line="480" w:lineRule="atLeast"/>
        <w:rPr>
          <w:rFonts w:ascii="仿宋" w:eastAsia="仿宋" w:hAnsi="仿宋" w:cs="宋体"/>
          <w:color w:val="000000"/>
          <w:kern w:val="0"/>
          <w:sz w:val="24"/>
          <w:szCs w:val="24"/>
        </w:rPr>
      </w:pPr>
      <w:r>
        <w:rPr>
          <w:rFonts w:ascii="仿宋" w:eastAsia="仿宋" w:hAnsi="仿宋" w:cs="宋体"/>
          <w:b/>
          <w:color w:val="000000"/>
          <w:kern w:val="0"/>
          <w:sz w:val="24"/>
          <w:szCs w:val="24"/>
        </w:rPr>
        <w:t>5</w:t>
      </w:r>
      <w:r>
        <w:rPr>
          <w:rFonts w:ascii="仿宋" w:eastAsia="仿宋" w:hAnsi="仿宋" w:cs="宋体" w:hint="eastAsia"/>
          <w:b/>
          <w:color w:val="000000"/>
          <w:kern w:val="0"/>
          <w:sz w:val="24"/>
          <w:szCs w:val="24"/>
        </w:rPr>
        <w:t>、地点：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由预约班级所在院系提供，</w:t>
      </w:r>
      <w:r>
        <w:rPr>
          <w:rFonts w:ascii="仿宋" w:eastAsia="仿宋" w:hAnsi="仿宋" w:cs="宋体" w:hint="eastAsia"/>
          <w:b/>
          <w:color w:val="000000"/>
          <w:kern w:val="0"/>
          <w:sz w:val="24"/>
          <w:szCs w:val="24"/>
        </w:rPr>
        <w:t>场地需带有投影和</w:t>
      </w:r>
      <w:r>
        <w:rPr>
          <w:rFonts w:ascii="仿宋" w:eastAsia="仿宋" w:hAnsi="仿宋" w:cs="宋体"/>
          <w:b/>
          <w:color w:val="000000"/>
          <w:kern w:val="0"/>
          <w:sz w:val="24"/>
          <w:szCs w:val="24"/>
        </w:rPr>
        <w:t>音响</w:t>
      </w:r>
      <w:r>
        <w:rPr>
          <w:rFonts w:ascii="仿宋" w:eastAsia="仿宋" w:hAnsi="仿宋" w:cs="宋体" w:hint="eastAsia"/>
          <w:b/>
          <w:color w:val="000000"/>
          <w:kern w:val="0"/>
          <w:sz w:val="24"/>
          <w:szCs w:val="24"/>
        </w:rPr>
        <w:t>设备</w:t>
      </w:r>
    </w:p>
    <w:p w:rsidR="00C21C28" w:rsidRDefault="000B76C2">
      <w:pPr>
        <w:widowControl/>
        <w:spacing w:line="480" w:lineRule="atLeast"/>
        <w:rPr>
          <w:rFonts w:ascii="仿宋" w:eastAsia="仿宋" w:hAnsi="仿宋" w:cs="宋体"/>
          <w:color w:val="000000"/>
          <w:kern w:val="0"/>
          <w:sz w:val="24"/>
          <w:szCs w:val="24"/>
        </w:rPr>
      </w:pPr>
      <w:r>
        <w:rPr>
          <w:rFonts w:ascii="仿宋" w:eastAsia="仿宋" w:hAnsi="仿宋" w:cs="宋体"/>
          <w:b/>
          <w:color w:val="000000"/>
          <w:kern w:val="0"/>
          <w:sz w:val="24"/>
          <w:szCs w:val="24"/>
        </w:rPr>
        <w:t>6</w:t>
      </w:r>
      <w:r>
        <w:rPr>
          <w:rFonts w:ascii="仿宋" w:eastAsia="仿宋" w:hAnsi="仿宋" w:cs="宋体" w:hint="eastAsia"/>
          <w:b/>
          <w:color w:val="000000"/>
          <w:kern w:val="0"/>
          <w:sz w:val="24"/>
          <w:szCs w:val="24"/>
        </w:rPr>
        <w:t>、主讲人：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社会发展与公共政策学院2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t>019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级、2020级本科生联合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t>党支部</w:t>
      </w:r>
      <w:proofErr w:type="gramStart"/>
      <w:r>
        <w:rPr>
          <w:rFonts w:ascii="仿宋" w:eastAsia="仿宋" w:hAnsi="仿宋" w:cs="宋体"/>
          <w:color w:val="000000"/>
          <w:kern w:val="0"/>
          <w:sz w:val="24"/>
          <w:szCs w:val="24"/>
        </w:rPr>
        <w:t>及社政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学院</w:t>
      </w:r>
      <w:proofErr w:type="gramEnd"/>
      <w:r>
        <w:rPr>
          <w:rFonts w:ascii="仿宋" w:eastAsia="仿宋" w:hAnsi="仿宋" w:cs="宋体"/>
          <w:color w:val="000000"/>
          <w:kern w:val="0"/>
          <w:sz w:val="24"/>
          <w:szCs w:val="24"/>
        </w:rPr>
        <w:t>心理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系高年级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t>学生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，每场主讲人2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t>-3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名</w:t>
      </w:r>
    </w:p>
    <w:p w:rsidR="00C21C28" w:rsidRDefault="000B76C2">
      <w:pPr>
        <w:widowControl/>
        <w:spacing w:line="480" w:lineRule="atLeast"/>
        <w:rPr>
          <w:rFonts w:ascii="仿宋" w:eastAsia="仿宋" w:hAnsi="仿宋" w:cs="宋体"/>
          <w:color w:val="000000"/>
          <w:kern w:val="0"/>
          <w:sz w:val="24"/>
          <w:szCs w:val="24"/>
        </w:rPr>
      </w:pPr>
      <w:r>
        <w:rPr>
          <w:rFonts w:ascii="仿宋" w:eastAsia="仿宋" w:hAnsi="仿宋" w:cs="宋体"/>
          <w:b/>
          <w:color w:val="000000"/>
          <w:kern w:val="0"/>
          <w:sz w:val="24"/>
          <w:szCs w:val="24"/>
        </w:rPr>
        <w:t>7</w:t>
      </w:r>
      <w:r>
        <w:rPr>
          <w:rFonts w:ascii="仿宋" w:eastAsia="仿宋" w:hAnsi="仿宋" w:cs="宋体" w:hint="eastAsia"/>
          <w:b/>
          <w:color w:val="000000"/>
          <w:kern w:val="0"/>
          <w:sz w:val="24"/>
          <w:szCs w:val="24"/>
        </w:rPr>
        <w:t>、指导教师：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复旦大学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t>心理学系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 xml:space="preserve"> 李晓茹老师</w:t>
      </w:r>
    </w:p>
    <w:p w:rsidR="00C21C28" w:rsidRDefault="000B76C2">
      <w:pPr>
        <w:widowControl/>
        <w:spacing w:line="480" w:lineRule="atLeast"/>
        <w:rPr>
          <w:rFonts w:ascii="仿宋" w:eastAsia="仿宋" w:hAnsi="仿宋" w:cs="宋体"/>
          <w:b/>
          <w:color w:val="000000"/>
          <w:kern w:val="0"/>
          <w:sz w:val="24"/>
          <w:szCs w:val="24"/>
        </w:rPr>
      </w:pPr>
      <w:r>
        <w:rPr>
          <w:rFonts w:ascii="仿宋" w:eastAsia="仿宋" w:hAnsi="仿宋" w:cs="宋体" w:hint="eastAsia"/>
          <w:b/>
          <w:color w:val="000000"/>
          <w:kern w:val="0"/>
          <w:sz w:val="24"/>
          <w:szCs w:val="24"/>
        </w:rPr>
        <w:t>8、</w:t>
      </w:r>
      <w:r>
        <w:rPr>
          <w:rFonts w:ascii="仿宋" w:eastAsia="仿宋" w:hAnsi="仿宋" w:cs="宋体"/>
          <w:b/>
          <w:color w:val="000000"/>
          <w:kern w:val="0"/>
          <w:sz w:val="24"/>
          <w:szCs w:val="24"/>
        </w:rPr>
        <w:t>报名方式：</w:t>
      </w:r>
    </w:p>
    <w:p w:rsidR="00C21C28" w:rsidRDefault="000B76C2">
      <w:pPr>
        <w:widowControl/>
        <w:spacing w:line="480" w:lineRule="atLeast"/>
        <w:rPr>
          <w:rFonts w:ascii="仿宋" w:eastAsia="仿宋" w:hAnsi="仿宋" w:cs="宋体"/>
          <w:color w:val="000000"/>
          <w:kern w:val="0"/>
          <w:sz w:val="24"/>
          <w:szCs w:val="24"/>
        </w:rPr>
      </w:pPr>
      <w:r>
        <w:rPr>
          <w:rFonts w:ascii="仿宋" w:eastAsia="仿宋" w:hAnsi="仿宋" w:cs="宋体"/>
          <w:noProof/>
          <w:color w:val="000000"/>
          <w:kern w:val="0"/>
          <w:sz w:val="24"/>
          <w:szCs w:val="24"/>
        </w:rPr>
        <w:drawing>
          <wp:inline distT="0" distB="0" distL="114300" distR="114300">
            <wp:extent cx="956310" cy="956310"/>
            <wp:effectExtent l="0" t="0" r="8890" b="8890"/>
            <wp:docPr id="2" name="图片 2" descr="qrco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qrcode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56310" cy="956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请感兴趣的班级于</w:t>
      </w:r>
      <w:r>
        <w:rPr>
          <w:rFonts w:ascii="仿宋" w:eastAsia="仿宋" w:hAnsi="仿宋" w:cs="宋体"/>
          <w:b/>
          <w:color w:val="000000"/>
          <w:kern w:val="0"/>
          <w:sz w:val="24"/>
          <w:szCs w:val="24"/>
        </w:rPr>
        <w:t>2021</w:t>
      </w:r>
      <w:r>
        <w:rPr>
          <w:rFonts w:ascii="仿宋" w:eastAsia="仿宋" w:hAnsi="仿宋" w:cs="宋体" w:hint="eastAsia"/>
          <w:b/>
          <w:color w:val="000000"/>
          <w:kern w:val="0"/>
          <w:sz w:val="24"/>
          <w:szCs w:val="24"/>
        </w:rPr>
        <w:t>年</w:t>
      </w:r>
      <w:r>
        <w:rPr>
          <w:rFonts w:ascii="仿宋" w:eastAsia="仿宋" w:hAnsi="仿宋" w:cs="宋体"/>
          <w:b/>
          <w:color w:val="000000"/>
          <w:kern w:val="0"/>
          <w:sz w:val="24"/>
          <w:szCs w:val="24"/>
        </w:rPr>
        <w:t>10</w:t>
      </w:r>
      <w:r>
        <w:rPr>
          <w:rFonts w:ascii="仿宋" w:eastAsia="仿宋" w:hAnsi="仿宋" w:cs="宋体" w:hint="eastAsia"/>
          <w:b/>
          <w:color w:val="000000"/>
          <w:kern w:val="0"/>
          <w:sz w:val="24"/>
          <w:szCs w:val="24"/>
        </w:rPr>
        <w:t>月</w:t>
      </w:r>
      <w:r>
        <w:rPr>
          <w:rFonts w:ascii="仿宋" w:eastAsia="仿宋" w:hAnsi="仿宋" w:cs="宋体"/>
          <w:b/>
          <w:color w:val="000000"/>
          <w:kern w:val="0"/>
          <w:sz w:val="24"/>
          <w:szCs w:val="24"/>
        </w:rPr>
        <w:t>28</w:t>
      </w:r>
      <w:r>
        <w:rPr>
          <w:rFonts w:ascii="仿宋" w:eastAsia="仿宋" w:hAnsi="仿宋" w:cs="宋体" w:hint="eastAsia"/>
          <w:b/>
          <w:color w:val="000000"/>
          <w:kern w:val="0"/>
          <w:sz w:val="24"/>
          <w:szCs w:val="24"/>
        </w:rPr>
        <w:t>日（周四）</w:t>
      </w:r>
      <w:r>
        <w:rPr>
          <w:rFonts w:ascii="仿宋" w:eastAsia="仿宋" w:hAnsi="仿宋" w:cs="宋体"/>
          <w:b/>
          <w:color w:val="000000"/>
          <w:kern w:val="0"/>
          <w:sz w:val="24"/>
          <w:szCs w:val="24"/>
        </w:rPr>
        <w:t>17:00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之前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t>，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扫描</w:t>
      </w:r>
      <w:proofErr w:type="gramStart"/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二维码或</w:t>
      </w:r>
      <w:proofErr w:type="gramEnd"/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点击链接【https://www.wjx.cn/vj/trZ3qTf.aspx】填写报名表。联系人：</w:t>
      </w:r>
      <w:hyperlink r:id="rId6" w:history="1">
        <w:r>
          <w:rPr>
            <w:rStyle w:val="a9"/>
            <w:rFonts w:ascii="仿宋" w:eastAsia="仿宋" w:hAnsi="仿宋" w:cs="宋体" w:hint="eastAsia"/>
            <w:color w:val="000000"/>
            <w:kern w:val="0"/>
            <w:sz w:val="24"/>
            <w:szCs w:val="24"/>
            <w:u w:val="none"/>
            <w:lang w:eastAsia="zh-Hans"/>
          </w:rPr>
          <w:t>蓝庆旦</w:t>
        </w:r>
        <w:r>
          <w:rPr>
            <w:rStyle w:val="a9"/>
            <w:rFonts w:ascii="仿宋" w:eastAsia="仿宋" w:hAnsi="仿宋" w:cs="宋体" w:hint="eastAsia"/>
            <w:color w:val="000000"/>
            <w:kern w:val="0"/>
            <w:sz w:val="24"/>
            <w:szCs w:val="24"/>
            <w:u w:val="none"/>
          </w:rPr>
          <w:t>、</w:t>
        </w:r>
        <w:r>
          <w:rPr>
            <w:rStyle w:val="a9"/>
            <w:rFonts w:ascii="仿宋" w:eastAsia="仿宋" w:hAnsi="仿宋" w:cs="宋体" w:hint="eastAsia"/>
            <w:color w:val="000000"/>
            <w:kern w:val="0"/>
            <w:sz w:val="24"/>
            <w:szCs w:val="24"/>
            <w:u w:val="none"/>
            <w:lang w:eastAsia="zh-Hans"/>
          </w:rPr>
          <w:t>向喆</w:t>
        </w:r>
        <w:r>
          <w:rPr>
            <w:rStyle w:val="a9"/>
            <w:rFonts w:ascii="仿宋" w:eastAsia="仿宋" w:hAnsi="仿宋" w:cs="宋体" w:hint="eastAsia"/>
            <w:color w:val="000000"/>
            <w:kern w:val="0"/>
            <w:sz w:val="24"/>
            <w:szCs w:val="24"/>
            <w:u w:val="none"/>
          </w:rPr>
          <w:t>，65643492，1</w:t>
        </w:r>
        <w:r>
          <w:rPr>
            <w:rStyle w:val="a9"/>
            <w:rFonts w:ascii="仿宋" w:eastAsia="仿宋" w:hAnsi="仿宋" w:cs="宋体"/>
            <w:color w:val="000000"/>
            <w:kern w:val="0"/>
            <w:sz w:val="24"/>
            <w:szCs w:val="24"/>
            <w:u w:val="none"/>
          </w:rPr>
          <w:t>9307090153</w:t>
        </w:r>
        <w:r>
          <w:rPr>
            <w:rStyle w:val="a9"/>
            <w:rFonts w:ascii="仿宋" w:eastAsia="仿宋" w:hAnsi="仿宋" w:cs="宋体" w:hint="eastAsia"/>
            <w:color w:val="000000"/>
            <w:kern w:val="0"/>
            <w:sz w:val="24"/>
            <w:szCs w:val="24"/>
            <w:u w:val="none"/>
          </w:rPr>
          <w:t>@fudan.edu</w:t>
        </w:r>
        <w:r>
          <w:rPr>
            <w:rStyle w:val="a9"/>
            <w:rFonts w:ascii="仿宋" w:eastAsia="仿宋" w:hAnsi="仿宋" w:cs="宋体"/>
            <w:color w:val="000000"/>
            <w:kern w:val="0"/>
            <w:sz w:val="24"/>
            <w:szCs w:val="24"/>
            <w:u w:val="none"/>
          </w:rPr>
          <w:t>.cn</w:t>
        </w:r>
        <w:r>
          <w:rPr>
            <w:rStyle w:val="a9"/>
            <w:rFonts w:ascii="仿宋" w:eastAsia="仿宋" w:hAnsi="仿宋" w:cs="宋体" w:hint="eastAsia"/>
            <w:color w:val="000000"/>
            <w:kern w:val="0"/>
            <w:sz w:val="24"/>
            <w:szCs w:val="24"/>
            <w:u w:val="none"/>
          </w:rPr>
          <w:t>。</w:t>
        </w:r>
      </w:hyperlink>
    </w:p>
    <w:p w:rsidR="00C21C28" w:rsidRDefault="00C21C28">
      <w:pPr>
        <w:widowControl/>
        <w:spacing w:line="480" w:lineRule="atLeast"/>
        <w:rPr>
          <w:rFonts w:ascii="仿宋" w:eastAsia="仿宋" w:hAnsi="仿宋" w:cs="宋体"/>
          <w:color w:val="000000"/>
          <w:kern w:val="0"/>
          <w:sz w:val="24"/>
          <w:szCs w:val="24"/>
        </w:rPr>
      </w:pPr>
    </w:p>
    <w:p w:rsidR="00C21C28" w:rsidRDefault="000B76C2" w:rsidP="000B76C2">
      <w:pPr>
        <w:widowControl/>
        <w:spacing w:line="480" w:lineRule="atLeast"/>
        <w:ind w:right="-58" w:firstLineChars="1476" w:firstLine="3542"/>
        <w:jc w:val="right"/>
        <w:rPr>
          <w:rFonts w:ascii="仿宋" w:eastAsia="仿宋" w:hAnsi="仿宋" w:cs="宋体"/>
          <w:color w:val="000000"/>
          <w:kern w:val="0"/>
          <w:sz w:val="24"/>
          <w:szCs w:val="24"/>
        </w:rPr>
      </w:pP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主办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t>：</w:t>
      </w:r>
      <w:r w:rsidR="004644CD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复旦大学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“心能源”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t>积极心理学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工作室</w:t>
      </w:r>
    </w:p>
    <w:p w:rsidR="00C21C28" w:rsidRDefault="000B76C2">
      <w:pPr>
        <w:widowControl/>
        <w:wordWrap w:val="0"/>
        <w:spacing w:line="480" w:lineRule="atLeast"/>
        <w:jc w:val="right"/>
        <w:rPr>
          <w:rFonts w:ascii="仿宋" w:eastAsia="仿宋" w:hAnsi="仿宋" w:cs="宋体"/>
          <w:color w:val="000000"/>
          <w:kern w:val="0"/>
          <w:sz w:val="24"/>
          <w:szCs w:val="24"/>
        </w:rPr>
      </w:pP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承办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t>：</w:t>
      </w:r>
      <w:proofErr w:type="gramStart"/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社政学院</w:t>
      </w:r>
      <w:proofErr w:type="gramEnd"/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20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t>19级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、2020级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t>本科生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联合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t>党支部</w:t>
      </w:r>
    </w:p>
    <w:p w:rsidR="00C21C28" w:rsidRDefault="000B76C2" w:rsidP="000B76C2">
      <w:pPr>
        <w:widowControl/>
        <w:spacing w:line="480" w:lineRule="atLeast"/>
        <w:ind w:right="-58" w:firstLineChars="1858" w:firstLine="4459"/>
        <w:jc w:val="right"/>
        <w:rPr>
          <w:rFonts w:ascii="仿宋" w:eastAsia="仿宋" w:hAnsi="仿宋" w:cs="宋体"/>
          <w:color w:val="000000"/>
          <w:kern w:val="0"/>
          <w:sz w:val="24"/>
          <w:szCs w:val="24"/>
        </w:rPr>
      </w:pP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指导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t>：复旦大学心理健康教育中心</w:t>
      </w:r>
    </w:p>
    <w:p w:rsidR="00C21C28" w:rsidRPr="000B76C2" w:rsidRDefault="000B76C2" w:rsidP="000B76C2">
      <w:pPr>
        <w:widowControl/>
        <w:spacing w:line="480" w:lineRule="atLeast"/>
        <w:ind w:right="480" w:firstLineChars="2250" w:firstLine="5400"/>
        <w:jc w:val="right"/>
        <w:rPr>
          <w:rFonts w:ascii="仿宋" w:eastAsia="仿宋" w:hAnsi="仿宋" w:cs="宋体"/>
          <w:color w:val="000000"/>
          <w:kern w:val="0"/>
          <w:sz w:val="24"/>
          <w:szCs w:val="24"/>
        </w:rPr>
      </w:pP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2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t>021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年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t>10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月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t>21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日</w:t>
      </w:r>
    </w:p>
    <w:sectPr w:rsidR="00C21C28" w:rsidRPr="000B76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Helvetica Neue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方正小标宋简体">
    <w:altName w:val="汉仪书宋二KW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altName w:val="华文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altName w:val="苹方-简"/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48A0"/>
    <w:rsid w:val="DDFF9069"/>
    <w:rsid w:val="000038FA"/>
    <w:rsid w:val="000224DE"/>
    <w:rsid w:val="0004182D"/>
    <w:rsid w:val="000754D9"/>
    <w:rsid w:val="00083252"/>
    <w:rsid w:val="000859D5"/>
    <w:rsid w:val="00091460"/>
    <w:rsid w:val="000B76C2"/>
    <w:rsid w:val="00103109"/>
    <w:rsid w:val="00107C03"/>
    <w:rsid w:val="00124FD2"/>
    <w:rsid w:val="00195D89"/>
    <w:rsid w:val="001C5A65"/>
    <w:rsid w:val="001D059C"/>
    <w:rsid w:val="001F0D6C"/>
    <w:rsid w:val="001F73D0"/>
    <w:rsid w:val="002019C0"/>
    <w:rsid w:val="00203FF7"/>
    <w:rsid w:val="00224B5A"/>
    <w:rsid w:val="002634D3"/>
    <w:rsid w:val="00295A6D"/>
    <w:rsid w:val="002A089D"/>
    <w:rsid w:val="003023C8"/>
    <w:rsid w:val="003178E3"/>
    <w:rsid w:val="0035019C"/>
    <w:rsid w:val="003B0FC2"/>
    <w:rsid w:val="003C2AFD"/>
    <w:rsid w:val="003E232B"/>
    <w:rsid w:val="003F4870"/>
    <w:rsid w:val="00413093"/>
    <w:rsid w:val="0042558D"/>
    <w:rsid w:val="00450724"/>
    <w:rsid w:val="004635BD"/>
    <w:rsid w:val="004644CD"/>
    <w:rsid w:val="00470BDC"/>
    <w:rsid w:val="00485EC2"/>
    <w:rsid w:val="004D1EC5"/>
    <w:rsid w:val="004E48A0"/>
    <w:rsid w:val="004F00C1"/>
    <w:rsid w:val="00500C41"/>
    <w:rsid w:val="005157E0"/>
    <w:rsid w:val="00522204"/>
    <w:rsid w:val="0053036C"/>
    <w:rsid w:val="005331AA"/>
    <w:rsid w:val="00542F9C"/>
    <w:rsid w:val="005605FA"/>
    <w:rsid w:val="00575D44"/>
    <w:rsid w:val="0059694A"/>
    <w:rsid w:val="005B12D3"/>
    <w:rsid w:val="005D016E"/>
    <w:rsid w:val="005F0010"/>
    <w:rsid w:val="0060367F"/>
    <w:rsid w:val="0062502C"/>
    <w:rsid w:val="00635CFB"/>
    <w:rsid w:val="006741BA"/>
    <w:rsid w:val="006C2365"/>
    <w:rsid w:val="006D783C"/>
    <w:rsid w:val="006F3391"/>
    <w:rsid w:val="0070178A"/>
    <w:rsid w:val="00721D50"/>
    <w:rsid w:val="0073015A"/>
    <w:rsid w:val="00733068"/>
    <w:rsid w:val="00756F43"/>
    <w:rsid w:val="007649D5"/>
    <w:rsid w:val="007A3FC0"/>
    <w:rsid w:val="007A7D2B"/>
    <w:rsid w:val="007B35BF"/>
    <w:rsid w:val="007D38EB"/>
    <w:rsid w:val="007E7EC9"/>
    <w:rsid w:val="007F3239"/>
    <w:rsid w:val="007F60E6"/>
    <w:rsid w:val="007F7D4B"/>
    <w:rsid w:val="00830D04"/>
    <w:rsid w:val="008325FE"/>
    <w:rsid w:val="0084001A"/>
    <w:rsid w:val="00847DF2"/>
    <w:rsid w:val="008D3802"/>
    <w:rsid w:val="008D6B51"/>
    <w:rsid w:val="008E2481"/>
    <w:rsid w:val="008E2DD9"/>
    <w:rsid w:val="008E6EEC"/>
    <w:rsid w:val="008F35A9"/>
    <w:rsid w:val="00907302"/>
    <w:rsid w:val="00943B1F"/>
    <w:rsid w:val="00952DB6"/>
    <w:rsid w:val="00955286"/>
    <w:rsid w:val="00963FD0"/>
    <w:rsid w:val="009875B4"/>
    <w:rsid w:val="00997EBE"/>
    <w:rsid w:val="009A6638"/>
    <w:rsid w:val="009D114E"/>
    <w:rsid w:val="009D4207"/>
    <w:rsid w:val="009E2B46"/>
    <w:rsid w:val="00A20F9B"/>
    <w:rsid w:val="00A25D4D"/>
    <w:rsid w:val="00A826EF"/>
    <w:rsid w:val="00A90346"/>
    <w:rsid w:val="00A91442"/>
    <w:rsid w:val="00AA189D"/>
    <w:rsid w:val="00AA4B4C"/>
    <w:rsid w:val="00AB2436"/>
    <w:rsid w:val="00AC30DD"/>
    <w:rsid w:val="00AE37B4"/>
    <w:rsid w:val="00AE41E4"/>
    <w:rsid w:val="00AE7A7B"/>
    <w:rsid w:val="00AF0C07"/>
    <w:rsid w:val="00AF1BC9"/>
    <w:rsid w:val="00B150D2"/>
    <w:rsid w:val="00B2011B"/>
    <w:rsid w:val="00B54CFB"/>
    <w:rsid w:val="00B815C6"/>
    <w:rsid w:val="00BA440B"/>
    <w:rsid w:val="00BB0A6B"/>
    <w:rsid w:val="00BB3F43"/>
    <w:rsid w:val="00BB6CE5"/>
    <w:rsid w:val="00BC5B53"/>
    <w:rsid w:val="00BE1F58"/>
    <w:rsid w:val="00C03775"/>
    <w:rsid w:val="00C160FF"/>
    <w:rsid w:val="00C16F9B"/>
    <w:rsid w:val="00C21C28"/>
    <w:rsid w:val="00C2461F"/>
    <w:rsid w:val="00C408F7"/>
    <w:rsid w:val="00C86D23"/>
    <w:rsid w:val="00CA5EC7"/>
    <w:rsid w:val="00CC694B"/>
    <w:rsid w:val="00CE3AC9"/>
    <w:rsid w:val="00D145A7"/>
    <w:rsid w:val="00D27B25"/>
    <w:rsid w:val="00D45EC6"/>
    <w:rsid w:val="00DA2B05"/>
    <w:rsid w:val="00E04EA9"/>
    <w:rsid w:val="00E10E24"/>
    <w:rsid w:val="00E26A2D"/>
    <w:rsid w:val="00E615F9"/>
    <w:rsid w:val="00EB5AE6"/>
    <w:rsid w:val="00EB6E9C"/>
    <w:rsid w:val="00EF0D22"/>
    <w:rsid w:val="00F0786A"/>
    <w:rsid w:val="00F67BB3"/>
    <w:rsid w:val="00F74D12"/>
    <w:rsid w:val="00F94C0C"/>
    <w:rsid w:val="00FA1F58"/>
    <w:rsid w:val="00FD4CF0"/>
    <w:rsid w:val="00FD62A1"/>
    <w:rsid w:val="00FF3863"/>
    <w:rsid w:val="3D7A9FD8"/>
    <w:rsid w:val="5BCDEF24"/>
    <w:rsid w:val="73BFBC99"/>
    <w:rsid w:val="7CBEFC0F"/>
    <w:rsid w:val="7D1B7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049EB91-DB3E-4BA5-A939-E3AF35A44E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uiPriority w:val="99"/>
    <w:unhideWhenUsed/>
    <w:qFormat/>
    <w:rPr>
      <w:color w:val="0000FF"/>
      <w:u w:val="single"/>
    </w:rPr>
  </w:style>
  <w:style w:type="table" w:styleId="aa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a0"/>
    <w:qFormat/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character" w:customStyle="1" w:styleId="UnresolvedMention">
    <w:name w:val="Unresolved Mention"/>
    <w:basedOn w:val="a0"/>
    <w:uiPriority w:val="99"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&#34013;&#24198;&#26086;&#12289;&#21521;&#21894;&#65292;65643492&#65292;19307090153@fudan.edu.cn&#12290;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101</Words>
  <Characters>576</Characters>
  <Application>Microsoft Office Word</Application>
  <DocSecurity>0</DocSecurity>
  <Lines>4</Lines>
  <Paragraphs>1</Paragraphs>
  <ScaleCrop>false</ScaleCrop>
  <Company>Toshiba</Company>
  <LinksUpToDate>false</LinksUpToDate>
  <CharactersWithSpaces>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sally</dc:creator>
  <cp:lastModifiedBy>hy</cp:lastModifiedBy>
  <cp:revision>8</cp:revision>
  <dcterms:created xsi:type="dcterms:W3CDTF">2021-04-27T18:40:00Z</dcterms:created>
  <dcterms:modified xsi:type="dcterms:W3CDTF">2021-10-20T02:11:00Z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2052-3.9.0.6159</vt:lpwstr>
  </property>
</Properties>
</file>