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202</w:t>
      </w:r>
      <w:r>
        <w:rPr>
          <w:rFonts w:hint="default" w:ascii="方正小标宋简体" w:hAnsi="方正小标宋简体" w:eastAsia="方正小标宋简体" w:cs="方正小标宋简体"/>
          <w:b/>
          <w:bCs/>
          <w:sz w:val="36"/>
          <w:szCs w:val="36"/>
        </w:rPr>
        <w:t>2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Hans"/>
        </w:rPr>
        <w:t>级全日制非在职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研究生补充商业医疗保险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不愿意投保回执</w:t>
      </w:r>
      <w:bookmarkStart w:id="0" w:name="_GoBack"/>
      <w:bookmarkEnd w:id="0"/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您好：</w:t>
      </w:r>
    </w:p>
    <w:p>
      <w:pPr>
        <w:ind w:firstLine="55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您选择不投保上海市大学生补充商业医疗保险。请您完全了解：就学期间发生的部分医疗费用将不能得到补偿，人身伤害事故将不能得到完全的保险保障。</w:t>
      </w:r>
    </w:p>
    <w:p>
      <w:pPr>
        <w:ind w:firstLine="555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请填写不投保原因：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</w:t>
      </w:r>
    </w:p>
    <w:p>
      <w:pPr>
        <w:ind w:firstLine="555"/>
        <w:rPr>
          <w:rFonts w:hint="eastAsia" w:ascii="仿宋_GB2312" w:eastAsia="仿宋_GB2312"/>
          <w:b/>
          <w:sz w:val="32"/>
          <w:szCs w:val="32"/>
        </w:rPr>
      </w:pPr>
    </w:p>
    <w:p>
      <w:pPr>
        <w:ind w:firstLine="555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院系：</w:t>
      </w:r>
    </w:p>
    <w:p>
      <w:pPr>
        <w:ind w:firstLine="555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学号：</w:t>
      </w:r>
    </w:p>
    <w:p>
      <w:pPr>
        <w:ind w:firstLine="555"/>
        <w:rPr>
          <w:rFonts w:hint="default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姓名：</w:t>
      </w:r>
    </w:p>
    <w:p>
      <w:pPr>
        <w:ind w:firstLine="555"/>
        <w:rPr>
          <w:rFonts w:hint="eastAsia" w:ascii="仿宋_GB2312" w:eastAsia="仿宋_GB2312"/>
          <w:b/>
          <w:sz w:val="32"/>
          <w:szCs w:val="32"/>
        </w:rPr>
      </w:pPr>
    </w:p>
    <w:p>
      <w:pPr>
        <w:ind w:firstLine="55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请将回执签字后交至学籍所在院系辅导员。</w:t>
      </w:r>
    </w:p>
    <w:p>
      <w:pPr>
        <w:wordWrap w:val="0"/>
        <w:ind w:right="560" w:firstLine="5440" w:firstLineChars="1700"/>
        <w:rPr>
          <w:rFonts w:ascii="仿宋_GB2312" w:eastAsia="仿宋_GB2312"/>
          <w:sz w:val="32"/>
          <w:szCs w:val="32"/>
        </w:rPr>
      </w:pPr>
    </w:p>
    <w:p>
      <w:pPr>
        <w:wordWrap w:val="0"/>
        <w:ind w:right="560" w:firstLine="5440" w:firstLineChars="1700"/>
        <w:rPr>
          <w:rFonts w:ascii="仿宋_GB2312" w:eastAsia="仿宋_GB2312"/>
          <w:sz w:val="32"/>
          <w:szCs w:val="32"/>
        </w:rPr>
      </w:pPr>
    </w:p>
    <w:p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中国人寿保险股份有限公司上海市分公司</w:t>
      </w:r>
    </w:p>
    <w:p>
      <w:pPr>
        <w:jc w:val="right"/>
        <w:rPr>
          <w:rFonts w:ascii="仿宋_GB2312" w:eastAsia="仿宋_GB2312"/>
          <w:sz w:val="28"/>
          <w:szCs w:val="28"/>
        </w:rPr>
      </w:pPr>
    </w:p>
    <w:p>
      <w:pPr>
        <w:jc w:val="right"/>
        <w:rPr>
          <w:rFonts w:ascii="仿宋_GB2312" w:eastAsia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6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D7D"/>
    <w:rsid w:val="002907ED"/>
    <w:rsid w:val="004D6833"/>
    <w:rsid w:val="006B6D7D"/>
    <w:rsid w:val="00760E56"/>
    <w:rsid w:val="25147008"/>
    <w:rsid w:val="3D7B0715"/>
    <w:rsid w:val="FBFC5928"/>
    <w:rsid w:val="FFFD1FB8"/>
    <w:rsid w:val="FFFF3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39</Words>
  <Characters>226</Characters>
  <Lines>1</Lines>
  <Paragraphs>1</Paragraphs>
  <TotalTime>0</TotalTime>
  <ScaleCrop>false</ScaleCrop>
  <LinksUpToDate>false</LinksUpToDate>
  <CharactersWithSpaces>264</CharactersWithSpaces>
  <Application>WPS Office_4.4.1.7360_F1E327BC-269C-435d-A152-05C5408002CA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2019-08-24T09:44:00Z</dcterms:created>
  <dc:creator>ygb</dc:creator>
  <cp:lastModifiedBy>王晋</cp:lastModifiedBy>
  <cp:lastPrinted>2019-08-24T09:46:00Z</cp:lastPrinted>
  <dcterms:modified xsi:type="dcterms:W3CDTF">2022-08-31T14:37:14Z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2052-4.4.1.7360</vt:lpwstr>
  </property>
  <property fmtid="{D5CDD505-2E9C-101B-9397-08002B2CF9AE}" pid="3" name="ICV">
    <vt:lpwstr>50E7269C335F97519A010F6362BE9A07</vt:lpwstr>
  </property>
</Properties>
</file>