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756" w:rsidRDefault="00087756" w:rsidP="00087756">
      <w:pPr>
        <w:jc w:val="center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人间正道是沧桑——党的一大至七大主题连环画展</w:t>
      </w:r>
    </w:p>
    <w:p w:rsidR="00087756" w:rsidRDefault="00087756" w:rsidP="00087756">
      <w:pPr>
        <w:rPr>
          <w:rFonts w:ascii="方正小标宋简体" w:eastAsia="方正小标宋简体" w:hint="eastAsia"/>
          <w:b/>
          <w:sz w:val="36"/>
          <w:szCs w:val="36"/>
        </w:rPr>
      </w:pPr>
    </w:p>
    <w:p w:rsidR="00087756" w:rsidRDefault="00087756" w:rsidP="00087756">
      <w:pPr>
        <w:rPr>
          <w:rFonts w:ascii="方正小标宋简体" w:eastAsia="方正小标宋简体" w:hint="eastAsia"/>
          <w:b/>
          <w:sz w:val="36"/>
          <w:szCs w:val="36"/>
        </w:rPr>
      </w:pPr>
    </w:p>
    <w:p w:rsidR="00087756" w:rsidRDefault="00087756" w:rsidP="00087756">
      <w:pPr>
        <w:pStyle w:val="a3"/>
        <w:spacing w:before="0" w:beforeAutospacing="0" w:after="0" w:afterAutospacing="0" w:line="360" w:lineRule="auto"/>
        <w:ind w:firstLine="640"/>
        <w:textAlignment w:val="baseline"/>
        <w:rPr>
          <w:rFonts w:ascii="仿宋" w:eastAsia="仿宋" w:hAnsi="仿宋" w:cstheme="minorBidi" w:hint="eastAsia"/>
          <w:sz w:val="32"/>
          <w:szCs w:val="32"/>
        </w:rPr>
      </w:pPr>
      <w:r w:rsidRPr="00087756">
        <w:rPr>
          <w:rFonts w:ascii="仿宋" w:eastAsia="仿宋" w:hAnsi="仿宋" w:cstheme="minorBidi" w:hint="eastAsia"/>
          <w:b/>
          <w:sz w:val="32"/>
          <w:szCs w:val="32"/>
        </w:rPr>
        <w:t>展览地点：</w:t>
      </w:r>
      <w:r>
        <w:rPr>
          <w:rFonts w:ascii="仿宋" w:eastAsia="仿宋" w:hAnsi="仿宋" w:hint="eastAsia"/>
          <w:sz w:val="32"/>
          <w:szCs w:val="28"/>
        </w:rPr>
        <w:t>复旦大学博物馆（蔡冠深人文馆）二楼</w:t>
      </w:r>
    </w:p>
    <w:p w:rsidR="00087756" w:rsidRPr="00087756" w:rsidRDefault="00087756" w:rsidP="00087756">
      <w:pPr>
        <w:pStyle w:val="a3"/>
        <w:spacing w:before="0" w:beforeAutospacing="0" w:after="0" w:afterAutospacing="0" w:line="360" w:lineRule="auto"/>
        <w:ind w:firstLine="640"/>
        <w:textAlignment w:val="baseline"/>
        <w:rPr>
          <w:rFonts w:ascii="方正小标宋简体" w:eastAsia="方正小标宋简体" w:hint="eastAsia"/>
          <w:b/>
          <w:sz w:val="36"/>
          <w:szCs w:val="36"/>
        </w:rPr>
      </w:pPr>
      <w:r w:rsidRPr="00087756">
        <w:rPr>
          <w:rFonts w:ascii="仿宋" w:eastAsia="仿宋" w:hAnsi="仿宋" w:cstheme="minorBidi" w:hint="eastAsia"/>
          <w:b/>
          <w:sz w:val="32"/>
          <w:szCs w:val="32"/>
        </w:rPr>
        <w:t>展览时间：</w:t>
      </w:r>
      <w:r>
        <w:rPr>
          <w:rFonts w:ascii="仿宋" w:eastAsia="仿宋" w:hAnsi="仿宋" w:cstheme="minorBidi" w:hint="eastAsia"/>
          <w:sz w:val="32"/>
          <w:szCs w:val="32"/>
        </w:rPr>
        <w:t>2022年10月9日</w:t>
      </w:r>
      <w:r>
        <w:rPr>
          <w:rFonts w:ascii="仿宋" w:eastAsia="仿宋" w:hAnsi="仿宋" w:hint="eastAsia"/>
          <w:sz w:val="32"/>
          <w:szCs w:val="28"/>
        </w:rPr>
        <w:t>至10月30日</w:t>
      </w:r>
    </w:p>
    <w:p w:rsidR="00087756" w:rsidRDefault="00087756" w:rsidP="00087756">
      <w:pPr>
        <w:ind w:firstLineChars="200" w:firstLine="643"/>
        <w:rPr>
          <w:rFonts w:ascii="仿宋" w:eastAsia="仿宋" w:hAnsi="仿宋" w:hint="eastAsia"/>
          <w:sz w:val="32"/>
          <w:szCs w:val="32"/>
        </w:rPr>
      </w:pPr>
      <w:r w:rsidRPr="00087756">
        <w:rPr>
          <w:rFonts w:ascii="仿宋" w:eastAsia="仿宋" w:hAnsi="仿宋" w:hint="eastAsia"/>
          <w:b/>
          <w:kern w:val="0"/>
          <w:sz w:val="32"/>
          <w:szCs w:val="32"/>
        </w:rPr>
        <w:t>展览内容:</w:t>
      </w:r>
      <w:r>
        <w:rPr>
          <w:rFonts w:ascii="仿宋" w:eastAsia="仿宋" w:hAnsi="仿宋" w:hint="eastAsia"/>
          <w:sz w:val="32"/>
          <w:szCs w:val="32"/>
        </w:rPr>
        <w:t>连环画是中国传统文化中的艺术瑰宝，连环画众多经典作品和新创作品，既体现了中国传统文化魅力，</w:t>
      </w:r>
      <w:proofErr w:type="gramStart"/>
      <w:r>
        <w:rPr>
          <w:rFonts w:ascii="仿宋" w:eastAsia="仿宋" w:hAnsi="仿宋" w:hint="eastAsia"/>
          <w:sz w:val="32"/>
          <w:szCs w:val="32"/>
        </w:rPr>
        <w:t>又彰显</w:t>
      </w:r>
      <w:proofErr w:type="gramEnd"/>
      <w:r>
        <w:rPr>
          <w:rFonts w:ascii="仿宋" w:eastAsia="仿宋" w:hAnsi="仿宋" w:hint="eastAsia"/>
          <w:sz w:val="32"/>
          <w:szCs w:val="32"/>
        </w:rPr>
        <w:t>了中国精神力量。人间正道是沧桑——党的一大至七大主题连环画展，重点展示党在新民主主义革命时期所召开7次代表大会历史，彰显共产党人投身革命的苦难辉煌，喜迎党的二十大召开。</w:t>
      </w:r>
    </w:p>
    <w:p w:rsidR="00087756" w:rsidRDefault="00087756" w:rsidP="00087756">
      <w:pPr>
        <w:pStyle w:val="a3"/>
        <w:spacing w:before="0" w:beforeAutospacing="0" w:after="0" w:afterAutospacing="0" w:line="360" w:lineRule="auto"/>
        <w:ind w:firstLine="640"/>
        <w:textAlignment w:val="baseline"/>
        <w:rPr>
          <w:rFonts w:ascii="仿宋" w:eastAsia="仿宋" w:hAnsi="仿宋" w:cstheme="minorBidi" w:hint="eastAsia"/>
          <w:sz w:val="32"/>
          <w:szCs w:val="32"/>
        </w:rPr>
      </w:pPr>
      <w:r>
        <w:rPr>
          <w:rFonts w:ascii="仿宋" w:eastAsia="仿宋" w:hAnsi="仿宋" w:cstheme="minorBidi" w:hint="eastAsia"/>
          <w:sz w:val="32"/>
          <w:szCs w:val="32"/>
        </w:rPr>
        <w:t>展览分为中共一大至七大展区、《长征印象》展区、创新体验区三个部分。第一部分中共一大至七大展区共展出作品115幅，其中连环画作品80幅，油画作品20幅，国画作品15</w:t>
      </w:r>
      <w:r w:rsidR="00CC2082">
        <w:rPr>
          <w:rFonts w:ascii="仿宋" w:eastAsia="仿宋" w:hAnsi="仿宋" w:cstheme="minorBidi" w:hint="eastAsia"/>
          <w:sz w:val="32"/>
          <w:szCs w:val="32"/>
        </w:rPr>
        <w:t>幅。</w:t>
      </w:r>
      <w:r>
        <w:rPr>
          <w:rFonts w:ascii="仿宋" w:eastAsia="仿宋" w:hAnsi="仿宋" w:cstheme="minorBidi" w:hint="eastAsia"/>
          <w:sz w:val="32"/>
          <w:szCs w:val="32"/>
        </w:rPr>
        <w:t>展出作品全部</w:t>
      </w:r>
      <w:r w:rsidR="00CC2082">
        <w:rPr>
          <w:rFonts w:ascii="仿宋" w:eastAsia="仿宋" w:hAnsi="仿宋" w:cstheme="minorBidi" w:hint="eastAsia"/>
          <w:sz w:val="32"/>
          <w:szCs w:val="32"/>
        </w:rPr>
        <w:t>报经</w:t>
      </w:r>
      <w:r>
        <w:rPr>
          <w:rFonts w:ascii="仿宋" w:eastAsia="仿宋" w:hAnsi="仿宋" w:cstheme="minorBidi" w:hint="eastAsia"/>
          <w:sz w:val="32"/>
          <w:szCs w:val="32"/>
        </w:rPr>
        <w:t>审核。</w:t>
      </w:r>
    </w:p>
    <w:p w:rsidR="00087756" w:rsidRDefault="00087756" w:rsidP="00087756">
      <w:pPr>
        <w:pStyle w:val="a3"/>
        <w:spacing w:before="0" w:beforeAutospacing="0" w:after="0" w:afterAutospacing="0" w:line="360" w:lineRule="auto"/>
        <w:ind w:firstLine="640"/>
        <w:textAlignment w:val="baseline"/>
        <w:rPr>
          <w:rFonts w:ascii="仿宋" w:eastAsia="仿宋" w:hAnsi="仿宋" w:cstheme="minorBidi" w:hint="eastAsia"/>
          <w:sz w:val="32"/>
          <w:szCs w:val="32"/>
        </w:rPr>
      </w:pPr>
      <w:r w:rsidRPr="00087756">
        <w:rPr>
          <w:rFonts w:ascii="仿宋" w:eastAsia="仿宋" w:hAnsi="仿宋" w:cstheme="minorBidi" w:hint="eastAsia"/>
          <w:b/>
          <w:sz w:val="32"/>
          <w:szCs w:val="32"/>
        </w:rPr>
        <w:t>展览性质:</w:t>
      </w:r>
      <w:r w:rsidRPr="00CC2082">
        <w:rPr>
          <w:rFonts w:ascii="仿宋" w:eastAsia="仿宋" w:hAnsi="仿宋" w:cstheme="minorBidi" w:hint="eastAsia"/>
          <w:sz w:val="32"/>
          <w:szCs w:val="32"/>
        </w:rPr>
        <w:t>公益项目。</w:t>
      </w:r>
    </w:p>
    <w:p w:rsidR="00FB1352" w:rsidRPr="00087756" w:rsidRDefault="00087756" w:rsidP="00F44E86">
      <w:pPr>
        <w:pStyle w:val="a3"/>
        <w:spacing w:before="0" w:beforeAutospacing="0" w:after="0" w:afterAutospacing="0" w:line="360" w:lineRule="auto"/>
        <w:ind w:firstLine="640"/>
        <w:textAlignment w:val="baseline"/>
      </w:pPr>
      <w:r w:rsidRPr="00087756">
        <w:rPr>
          <w:rFonts w:ascii="仿宋" w:eastAsia="仿宋" w:hAnsi="仿宋" w:cstheme="minorBidi" w:hint="eastAsia"/>
          <w:b/>
          <w:sz w:val="32"/>
          <w:szCs w:val="32"/>
        </w:rPr>
        <w:t>展览策划</w:t>
      </w:r>
      <w:r>
        <w:rPr>
          <w:rFonts w:ascii="仿宋" w:eastAsia="仿宋" w:hAnsi="仿宋" w:cstheme="minorBidi" w:hint="eastAsia"/>
          <w:sz w:val="32"/>
          <w:szCs w:val="32"/>
        </w:rPr>
        <w:t>：</w:t>
      </w:r>
      <w:r w:rsidR="00CC2082">
        <w:rPr>
          <w:rFonts w:ascii="仿宋" w:eastAsia="仿宋" w:hAnsi="仿宋" w:hint="eastAsia"/>
          <w:sz w:val="32"/>
          <w:szCs w:val="28"/>
        </w:rPr>
        <w:t>本项目为</w:t>
      </w:r>
      <w:r w:rsidR="00CC2082" w:rsidRPr="006D181B">
        <w:rPr>
          <w:rFonts w:ascii="仿宋" w:eastAsia="仿宋" w:hAnsi="仿宋"/>
          <w:sz w:val="32"/>
          <w:szCs w:val="28"/>
        </w:rPr>
        <w:t>国家艺术基金资助</w:t>
      </w:r>
      <w:r w:rsidR="00CC2082" w:rsidRPr="006D181B">
        <w:rPr>
          <w:rFonts w:ascii="仿宋" w:eastAsia="仿宋" w:hAnsi="仿宋" w:hint="eastAsia"/>
          <w:sz w:val="32"/>
          <w:szCs w:val="28"/>
        </w:rPr>
        <w:t>的</w:t>
      </w:r>
      <w:r w:rsidR="00CC2082" w:rsidRPr="006D181B">
        <w:rPr>
          <w:rFonts w:ascii="仿宋" w:eastAsia="仿宋" w:hAnsi="仿宋"/>
          <w:sz w:val="32"/>
          <w:szCs w:val="28"/>
        </w:rPr>
        <w:t>2022年度传播交流推广资助项目，由国家艺术基金管理中心和复旦大学主办，</w:t>
      </w:r>
      <w:r>
        <w:rPr>
          <w:rFonts w:ascii="仿宋" w:eastAsia="仿宋" w:hAnsi="仿宋" w:cstheme="minorBidi" w:hint="eastAsia"/>
          <w:sz w:val="32"/>
          <w:szCs w:val="32"/>
        </w:rPr>
        <w:t>项目负责人</w:t>
      </w:r>
      <w:r w:rsidR="00CC2082">
        <w:rPr>
          <w:rFonts w:ascii="仿宋" w:eastAsia="仿宋" w:hAnsi="仿宋" w:cstheme="minorBidi" w:hint="eastAsia"/>
          <w:sz w:val="32"/>
          <w:szCs w:val="32"/>
        </w:rPr>
        <w:t>复旦大学文物与博物馆学系</w:t>
      </w:r>
      <w:r>
        <w:rPr>
          <w:rFonts w:ascii="仿宋" w:eastAsia="仿宋" w:hAnsi="仿宋" w:cstheme="minorBidi" w:hint="eastAsia"/>
          <w:sz w:val="32"/>
          <w:szCs w:val="32"/>
        </w:rPr>
        <w:t>柴秋霞教授</w:t>
      </w:r>
      <w:r w:rsidR="00CC2082">
        <w:rPr>
          <w:rFonts w:ascii="仿宋" w:eastAsia="仿宋" w:hAnsi="仿宋" w:cstheme="minorBidi" w:hint="eastAsia"/>
          <w:sz w:val="32"/>
          <w:szCs w:val="32"/>
        </w:rPr>
        <w:t>。项目</w:t>
      </w:r>
      <w:r>
        <w:rPr>
          <w:rFonts w:ascii="仿宋" w:eastAsia="仿宋" w:hAnsi="仿宋" w:cstheme="minorBidi" w:hint="eastAsia"/>
          <w:sz w:val="32"/>
          <w:szCs w:val="32"/>
        </w:rPr>
        <w:t>实施时间为2022年</w:t>
      </w:r>
      <w:r w:rsidR="00CC2082">
        <w:rPr>
          <w:rFonts w:ascii="仿宋" w:eastAsia="仿宋" w:hAnsi="仿宋" w:cstheme="minorBidi" w:hint="eastAsia"/>
          <w:sz w:val="32"/>
          <w:szCs w:val="32"/>
        </w:rPr>
        <w:t>7</w:t>
      </w:r>
      <w:r>
        <w:rPr>
          <w:rFonts w:ascii="仿宋" w:eastAsia="仿宋" w:hAnsi="仿宋" w:cstheme="minorBidi" w:hint="eastAsia"/>
          <w:sz w:val="32"/>
          <w:szCs w:val="32"/>
        </w:rPr>
        <w:t>月至2023年12月，巡展计划包括</w:t>
      </w:r>
      <w:r w:rsidR="00CC2082">
        <w:rPr>
          <w:rFonts w:ascii="仿宋" w:eastAsia="仿宋" w:hAnsi="仿宋" w:cstheme="minorBidi" w:hint="eastAsia"/>
          <w:sz w:val="32"/>
          <w:szCs w:val="32"/>
        </w:rPr>
        <w:t>上海、</w:t>
      </w:r>
      <w:r w:rsidR="00CC2082">
        <w:rPr>
          <w:rFonts w:ascii="仿宋" w:eastAsia="仿宋" w:hAnsi="仿宋" w:cstheme="minorBidi" w:hint="eastAsia"/>
          <w:sz w:val="32"/>
          <w:szCs w:val="32"/>
        </w:rPr>
        <w:t>安徽、云南、河南</w:t>
      </w:r>
      <w:r w:rsidR="00CC2082">
        <w:rPr>
          <w:rFonts w:ascii="仿宋" w:eastAsia="仿宋" w:hAnsi="仿宋" w:cstheme="minorBidi" w:hint="eastAsia"/>
          <w:sz w:val="32"/>
          <w:szCs w:val="32"/>
        </w:rPr>
        <w:t>、</w:t>
      </w:r>
      <w:r>
        <w:rPr>
          <w:rFonts w:ascii="仿宋" w:eastAsia="仿宋" w:hAnsi="仿宋" w:cstheme="minorBidi" w:hint="eastAsia"/>
          <w:sz w:val="32"/>
          <w:szCs w:val="32"/>
        </w:rPr>
        <w:t>山东、</w:t>
      </w:r>
      <w:r w:rsidR="00CC2082">
        <w:rPr>
          <w:rFonts w:ascii="仿宋" w:eastAsia="仿宋" w:hAnsi="仿宋" w:cstheme="minorBidi" w:hint="eastAsia"/>
          <w:sz w:val="32"/>
          <w:szCs w:val="32"/>
        </w:rPr>
        <w:t>江苏等</w:t>
      </w:r>
      <w:r>
        <w:rPr>
          <w:rFonts w:ascii="仿宋" w:eastAsia="仿宋" w:hAnsi="仿宋" w:cstheme="minorBidi" w:hint="eastAsia"/>
          <w:sz w:val="32"/>
          <w:szCs w:val="32"/>
        </w:rPr>
        <w:t>省市，计划举办</w:t>
      </w:r>
      <w:r w:rsidR="00CC2082">
        <w:rPr>
          <w:rFonts w:ascii="仿宋" w:eastAsia="仿宋" w:hAnsi="仿宋" w:cstheme="minorBidi" w:hint="eastAsia"/>
          <w:sz w:val="32"/>
          <w:szCs w:val="32"/>
        </w:rPr>
        <w:t>10</w:t>
      </w:r>
      <w:r>
        <w:rPr>
          <w:rFonts w:ascii="仿宋" w:eastAsia="仿宋" w:hAnsi="仿宋" w:cstheme="minorBidi" w:hint="eastAsia"/>
          <w:sz w:val="32"/>
          <w:szCs w:val="32"/>
        </w:rPr>
        <w:t>场。</w:t>
      </w:r>
      <w:bookmarkStart w:id="0" w:name="_GoBack"/>
      <w:bookmarkEnd w:id="0"/>
    </w:p>
    <w:sectPr w:rsidR="00FB1352" w:rsidRPr="00087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013" w:rsidRDefault="00871013" w:rsidP="00CC2082">
      <w:r>
        <w:separator/>
      </w:r>
    </w:p>
  </w:endnote>
  <w:endnote w:type="continuationSeparator" w:id="0">
    <w:p w:rsidR="00871013" w:rsidRDefault="00871013" w:rsidP="00CC2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013" w:rsidRDefault="00871013" w:rsidP="00CC2082">
      <w:r>
        <w:separator/>
      </w:r>
    </w:p>
  </w:footnote>
  <w:footnote w:type="continuationSeparator" w:id="0">
    <w:p w:rsidR="00871013" w:rsidRDefault="00871013" w:rsidP="00CC20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756"/>
    <w:rsid w:val="00087756"/>
    <w:rsid w:val="00871013"/>
    <w:rsid w:val="00CC2082"/>
    <w:rsid w:val="00F44E86"/>
    <w:rsid w:val="00FB1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7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77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C2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208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2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20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7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77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C2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208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2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20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38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2022-10-12T01:48:00Z</dcterms:created>
  <dcterms:modified xsi:type="dcterms:W3CDTF">2022-10-12T02:09:00Z</dcterms:modified>
</cp:coreProperties>
</file>