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复旦大学北苑学生生活园区宿舍调整申请流程图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c>
          <w:tcPr>
            <w:tcW w:w="8522" w:type="dxa"/>
            <w:tcBorders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登陆ehall系统，搜索“本科生/研究生宿舍调整”栏目，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填写《宿舍调整申请表》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辅导员、院系线上审批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北苑管委会线上审批并锁定床位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审批通过后登陆ehall系统，打印调整申请表及通知单，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至北苑73号楼201领取《北苑学生公寓入住通知单》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携带《入住通知单》至北苑物业服务大厅（73号楼前玻璃房），领取钥匙，办理入住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2周内完成原宿舍退宿手续</w:t>
            </w:r>
          </w:p>
        </w:tc>
      </w:tr>
      <w:tr>
        <w:tc>
          <w:tcPr>
            <w:tcW w:w="852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Arial" w:hAnsi="Arial" w:eastAsia="仿宋_GB2312" w:cs="Arial"/>
                <w:sz w:val="32"/>
                <w:szCs w:val="32"/>
                <w:vertAlign w:val="baseline"/>
                <w:lang w:val="en-US" w:eastAsia="zh-CN"/>
              </w:rPr>
              <w:t>↓</w:t>
            </w:r>
          </w:p>
        </w:tc>
      </w:tr>
      <w:tr>
        <w:tc>
          <w:tcPr>
            <w:tcW w:w="8522" w:type="dxa"/>
            <w:tcBorders>
              <w:top w:val="single" w:color="auto" w:sz="4" w:space="0"/>
            </w:tcBorders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北苑管委会解锁床位，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调整完成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如未在2周内完成原宿舍退宿，调入床位取消，调宿终止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EFF495"/>
    <w:rsid w:val="2E7D74BD"/>
    <w:rsid w:val="5F7F33B7"/>
    <w:rsid w:val="7BEFF495"/>
    <w:rsid w:val="7D57A9C2"/>
    <w:rsid w:val="7EABB520"/>
    <w:rsid w:val="FF3EB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Office_6.6.1.8808_F1E327BC-269C-435d-A152-05C5408002CA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2026-01-15T09:25:00Z</dcterms:created>
  <dc:creator>王晋</dc:creator>
  <cp:lastModifiedBy>王晋</cp:lastModifiedBy>
  <dcterms:modified xsi:type="dcterms:W3CDTF">2026-01-14T15:50:08Z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2052-6.6.1.8808</vt:lpwstr>
  </property>
  <property fmtid="{D5CDD505-2E9C-101B-9397-08002B2CF9AE}" pid="3" name="ICV">
    <vt:lpwstr>D40D6E845CB26EAFA5F0666918943FF8_41</vt:lpwstr>
  </property>
</Properties>
</file>